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711" w:rsidRPr="00E06E92" w:rsidRDefault="00A51711" w:rsidP="00A51711">
      <w:pPr>
        <w:jc w:val="center"/>
        <w:rPr>
          <w:rFonts w:asciiTheme="majorHAnsi" w:hAnsiTheme="majorHAnsi"/>
          <w:b/>
          <w:sz w:val="24"/>
          <w:szCs w:val="24"/>
        </w:rPr>
      </w:pPr>
      <w:r w:rsidRPr="00E06E92">
        <w:rPr>
          <w:rFonts w:asciiTheme="majorHAnsi" w:hAnsiTheme="majorHAnsi"/>
          <w:b/>
          <w:sz w:val="24"/>
          <w:szCs w:val="24"/>
        </w:rPr>
        <w:t xml:space="preserve">Итоги </w:t>
      </w:r>
      <w:r w:rsidRPr="00E06E92">
        <w:rPr>
          <w:rFonts w:asciiTheme="majorHAnsi" w:hAnsiTheme="majorHAnsi"/>
          <w:b/>
          <w:sz w:val="24"/>
          <w:szCs w:val="24"/>
        </w:rPr>
        <w:t>межрегионального заочного конкурса</w:t>
      </w:r>
      <w:r w:rsidRPr="00E06E92">
        <w:rPr>
          <w:rFonts w:asciiTheme="majorHAnsi" w:hAnsiTheme="majorHAnsi"/>
          <w:b/>
          <w:sz w:val="24"/>
          <w:szCs w:val="24"/>
        </w:rPr>
        <w:t xml:space="preserve"> </w:t>
      </w:r>
      <w:r w:rsidRPr="00E06E92">
        <w:rPr>
          <w:rFonts w:asciiTheme="majorHAnsi" w:hAnsiTheme="majorHAnsi"/>
          <w:b/>
          <w:sz w:val="24"/>
          <w:szCs w:val="24"/>
        </w:rPr>
        <w:t xml:space="preserve"> методических разработок практических занятий по </w:t>
      </w:r>
      <w:r w:rsidRPr="00E06E92">
        <w:rPr>
          <w:rFonts w:asciiTheme="majorHAnsi" w:hAnsiTheme="majorHAnsi"/>
          <w:b/>
          <w:sz w:val="24"/>
          <w:szCs w:val="24"/>
        </w:rPr>
        <w:t xml:space="preserve"> </w:t>
      </w:r>
      <w:r w:rsidRPr="00E06E92">
        <w:rPr>
          <w:rFonts w:asciiTheme="majorHAnsi" w:hAnsiTheme="majorHAnsi"/>
          <w:b/>
          <w:sz w:val="24"/>
          <w:szCs w:val="24"/>
        </w:rPr>
        <w:t>ПМ.01 «Реализация лекарственных средств и товаров аптечного ассортимента»,  МДК 01.02 «Отпуск лекарственных препаратов и товаров аптечного ассортимента»</w:t>
      </w:r>
      <w:r w:rsidRPr="00E06E92">
        <w:rPr>
          <w:rFonts w:asciiTheme="majorHAnsi" w:hAnsiTheme="majorHAnsi"/>
          <w:b/>
          <w:sz w:val="24"/>
          <w:szCs w:val="24"/>
        </w:rPr>
        <w:t xml:space="preserve"> </w:t>
      </w:r>
      <w:r w:rsidRPr="00E06E92">
        <w:rPr>
          <w:rFonts w:asciiTheme="majorHAnsi" w:hAnsiTheme="majorHAnsi"/>
          <w:b/>
          <w:sz w:val="24"/>
          <w:szCs w:val="24"/>
        </w:rPr>
        <w:t>по специальности 33.02.01 «Фармация»</w:t>
      </w:r>
      <w:r w:rsidRPr="00E06E92">
        <w:rPr>
          <w:rFonts w:asciiTheme="majorHAnsi" w:hAnsiTheme="majorHAnsi"/>
          <w:b/>
          <w:sz w:val="24"/>
          <w:szCs w:val="24"/>
        </w:rPr>
        <w:t xml:space="preserve"> </w:t>
      </w:r>
      <w:r w:rsidRPr="00E06E92">
        <w:rPr>
          <w:rFonts w:asciiTheme="majorHAnsi" w:hAnsiTheme="majorHAnsi"/>
          <w:b/>
          <w:sz w:val="24"/>
          <w:szCs w:val="24"/>
        </w:rPr>
        <w:t>для преподавателей СМФОО ПФО</w:t>
      </w:r>
    </w:p>
    <w:tbl>
      <w:tblPr>
        <w:tblStyle w:val="a3"/>
        <w:tblpPr w:leftFromText="180" w:rightFromText="180" w:vertAnchor="page" w:horzAnchor="margin" w:tblpY="2485"/>
        <w:tblW w:w="15276" w:type="dxa"/>
        <w:tblLayout w:type="fixed"/>
        <w:tblLook w:val="04A0" w:firstRow="1" w:lastRow="0" w:firstColumn="1" w:lastColumn="0" w:noHBand="0" w:noVBand="1"/>
      </w:tblPr>
      <w:tblGrid>
        <w:gridCol w:w="1101"/>
        <w:gridCol w:w="4536"/>
        <w:gridCol w:w="1701"/>
        <w:gridCol w:w="3685"/>
        <w:gridCol w:w="1985"/>
        <w:gridCol w:w="2268"/>
      </w:tblGrid>
      <w:tr w:rsidR="00A51711" w:rsidRPr="00E06E92" w:rsidTr="00E06E92">
        <w:tc>
          <w:tcPr>
            <w:tcW w:w="1101" w:type="dxa"/>
          </w:tcPr>
          <w:p w:rsidR="00A51711" w:rsidRPr="00E06E92" w:rsidRDefault="00A51711" w:rsidP="00A51711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06E92">
              <w:rPr>
                <w:rFonts w:asciiTheme="majorHAnsi" w:hAnsiTheme="majorHAnsi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4536" w:type="dxa"/>
          </w:tcPr>
          <w:p w:rsidR="00A51711" w:rsidRPr="00E06E92" w:rsidRDefault="00A51711" w:rsidP="00A51711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06E92">
              <w:rPr>
                <w:rFonts w:asciiTheme="majorHAnsi" w:hAnsiTheme="majorHAnsi"/>
                <w:b/>
                <w:sz w:val="24"/>
                <w:szCs w:val="24"/>
              </w:rPr>
              <w:t>Образовательная организация</w:t>
            </w:r>
          </w:p>
          <w:p w:rsidR="00A51711" w:rsidRPr="00E06E92" w:rsidRDefault="00A51711" w:rsidP="00A51711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06E92">
              <w:rPr>
                <w:rFonts w:asciiTheme="majorHAnsi" w:hAnsiTheme="majorHAnsi"/>
                <w:b/>
                <w:sz w:val="24"/>
                <w:szCs w:val="24"/>
              </w:rPr>
              <w:t>(полное наименование)</w:t>
            </w:r>
          </w:p>
        </w:tc>
        <w:tc>
          <w:tcPr>
            <w:tcW w:w="1701" w:type="dxa"/>
          </w:tcPr>
          <w:p w:rsidR="00A51711" w:rsidRPr="00E06E92" w:rsidRDefault="00A51711" w:rsidP="00A51711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06E92">
              <w:rPr>
                <w:rFonts w:asciiTheme="majorHAnsi" w:hAnsiTheme="majorHAnsi"/>
                <w:b/>
                <w:sz w:val="24"/>
                <w:szCs w:val="24"/>
              </w:rPr>
              <w:t>Ф.И.О. руководителя образовательной организации</w:t>
            </w:r>
          </w:p>
        </w:tc>
        <w:tc>
          <w:tcPr>
            <w:tcW w:w="3685" w:type="dxa"/>
          </w:tcPr>
          <w:p w:rsidR="00A51711" w:rsidRPr="00E06E92" w:rsidRDefault="00A51711" w:rsidP="00A51711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06E92">
              <w:rPr>
                <w:rFonts w:asciiTheme="majorHAnsi" w:hAnsiTheme="majorHAnsi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985" w:type="dxa"/>
          </w:tcPr>
          <w:p w:rsidR="00A51711" w:rsidRPr="00E06E92" w:rsidRDefault="00A51711" w:rsidP="00A51711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06E92">
              <w:rPr>
                <w:rFonts w:asciiTheme="majorHAnsi" w:hAnsiTheme="majorHAnsi"/>
                <w:b/>
                <w:sz w:val="24"/>
                <w:szCs w:val="24"/>
              </w:rPr>
              <w:t>Ф.И.О.  участника (</w:t>
            </w:r>
            <w:proofErr w:type="spellStart"/>
            <w:r w:rsidRPr="00E06E92">
              <w:rPr>
                <w:rFonts w:asciiTheme="majorHAnsi" w:hAnsiTheme="majorHAnsi"/>
                <w:b/>
                <w:sz w:val="24"/>
                <w:szCs w:val="24"/>
              </w:rPr>
              <w:t>ов</w:t>
            </w:r>
            <w:proofErr w:type="spellEnd"/>
            <w:r w:rsidRPr="00E06E92">
              <w:rPr>
                <w:rFonts w:asciiTheme="majorHAnsi" w:hAnsiTheme="majorHAnsi"/>
                <w:b/>
                <w:sz w:val="24"/>
                <w:szCs w:val="24"/>
              </w:rPr>
              <w:t>) полностью</w:t>
            </w:r>
          </w:p>
        </w:tc>
        <w:tc>
          <w:tcPr>
            <w:tcW w:w="2268" w:type="dxa"/>
          </w:tcPr>
          <w:p w:rsidR="00A51711" w:rsidRPr="00E06E92" w:rsidRDefault="00A51711" w:rsidP="00A51711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E06E92">
              <w:rPr>
                <w:rFonts w:asciiTheme="majorHAnsi" w:hAnsiTheme="majorHAnsi"/>
                <w:b/>
                <w:sz w:val="24"/>
                <w:szCs w:val="24"/>
              </w:rPr>
              <w:t>Должность</w:t>
            </w:r>
          </w:p>
        </w:tc>
      </w:tr>
      <w:tr w:rsidR="00A51711" w:rsidRPr="00E06E92" w:rsidTr="00E06E92">
        <w:tc>
          <w:tcPr>
            <w:tcW w:w="1101" w:type="dxa"/>
          </w:tcPr>
          <w:p w:rsidR="00A51711" w:rsidRPr="00E06E92" w:rsidRDefault="00A51711" w:rsidP="00A51711">
            <w:pPr>
              <w:rPr>
                <w:rFonts w:asciiTheme="majorHAnsi" w:hAnsiTheme="majorHAnsi"/>
                <w:sz w:val="24"/>
                <w:szCs w:val="24"/>
              </w:rPr>
            </w:pPr>
            <w:r w:rsidRPr="00E06E92">
              <w:rPr>
                <w:rFonts w:asciiTheme="majorHAnsi" w:hAnsiTheme="majorHAnsi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A51711" w:rsidRPr="00E06E92" w:rsidRDefault="00A51711" w:rsidP="00A51711">
            <w:pPr>
              <w:rPr>
                <w:rFonts w:asciiTheme="majorHAnsi" w:hAnsiTheme="majorHAnsi"/>
                <w:sz w:val="24"/>
                <w:szCs w:val="24"/>
              </w:rPr>
            </w:pPr>
            <w:r w:rsidRPr="00E06E92">
              <w:rPr>
                <w:rFonts w:asciiTheme="majorHAnsi" w:hAnsiTheme="majorHAnsi"/>
                <w:sz w:val="24"/>
                <w:szCs w:val="24"/>
              </w:rPr>
              <w:t>Государственное автономное профессиональное образовательное учреждение Республики Башкортостан «Туймазинский медицинский колледж»</w:t>
            </w:r>
          </w:p>
        </w:tc>
        <w:tc>
          <w:tcPr>
            <w:tcW w:w="1701" w:type="dxa"/>
          </w:tcPr>
          <w:p w:rsidR="00A51711" w:rsidRPr="00E06E92" w:rsidRDefault="00A51711" w:rsidP="00A51711">
            <w:pPr>
              <w:rPr>
                <w:rFonts w:asciiTheme="majorHAnsi" w:hAnsiTheme="majorHAnsi"/>
                <w:sz w:val="24"/>
                <w:szCs w:val="24"/>
              </w:rPr>
            </w:pPr>
            <w:r w:rsidRPr="00E06E92">
              <w:rPr>
                <w:rFonts w:asciiTheme="majorHAnsi" w:hAnsiTheme="majorHAnsi"/>
                <w:sz w:val="24"/>
                <w:szCs w:val="24"/>
              </w:rPr>
              <w:t>Ахметова Айгуль Фатиховна</w:t>
            </w:r>
          </w:p>
        </w:tc>
        <w:tc>
          <w:tcPr>
            <w:tcW w:w="3685" w:type="dxa"/>
          </w:tcPr>
          <w:p w:rsidR="00A51711" w:rsidRPr="00E06E92" w:rsidRDefault="00A51711" w:rsidP="00A51711">
            <w:pPr>
              <w:rPr>
                <w:rFonts w:asciiTheme="majorHAnsi" w:hAnsiTheme="majorHAnsi"/>
                <w:sz w:val="24"/>
                <w:szCs w:val="24"/>
              </w:rPr>
            </w:pPr>
            <w:r w:rsidRPr="00E06E92">
              <w:rPr>
                <w:rFonts w:asciiTheme="majorHAnsi" w:hAnsiTheme="majorHAnsi"/>
                <w:sz w:val="24"/>
                <w:szCs w:val="24"/>
              </w:rPr>
              <w:t>Методическая разработка практического занятия для преподавателя по специальности</w:t>
            </w:r>
          </w:p>
          <w:p w:rsidR="00A51711" w:rsidRPr="00E06E92" w:rsidRDefault="00A51711" w:rsidP="00A51711">
            <w:pPr>
              <w:rPr>
                <w:rFonts w:asciiTheme="majorHAnsi" w:hAnsiTheme="majorHAnsi"/>
                <w:sz w:val="24"/>
                <w:szCs w:val="24"/>
              </w:rPr>
            </w:pPr>
            <w:r w:rsidRPr="00E06E92">
              <w:rPr>
                <w:rFonts w:asciiTheme="majorHAnsi" w:hAnsiTheme="majorHAnsi"/>
                <w:sz w:val="24"/>
                <w:szCs w:val="24"/>
              </w:rPr>
              <w:t>33.02.01 Фармация</w:t>
            </w:r>
          </w:p>
          <w:p w:rsidR="00A51711" w:rsidRPr="00E06E92" w:rsidRDefault="00A51711" w:rsidP="00A51711">
            <w:pPr>
              <w:rPr>
                <w:rFonts w:asciiTheme="majorHAnsi" w:hAnsiTheme="majorHAnsi"/>
                <w:sz w:val="24"/>
                <w:szCs w:val="24"/>
              </w:rPr>
            </w:pPr>
            <w:r w:rsidRPr="00E06E92">
              <w:rPr>
                <w:rFonts w:asciiTheme="majorHAnsi" w:hAnsiTheme="majorHAnsi"/>
                <w:sz w:val="24"/>
                <w:szCs w:val="24"/>
              </w:rPr>
              <w:t>«Изучение правил выписывания рецептов. Фармацевтическая экспертиза рецепта. Нормы единовременного отпуска лекарственных средств».</w:t>
            </w:r>
          </w:p>
        </w:tc>
        <w:tc>
          <w:tcPr>
            <w:tcW w:w="1985" w:type="dxa"/>
          </w:tcPr>
          <w:p w:rsidR="00A51711" w:rsidRPr="00E06E92" w:rsidRDefault="00A51711" w:rsidP="00A51711">
            <w:pPr>
              <w:rPr>
                <w:rFonts w:asciiTheme="majorHAnsi" w:hAnsiTheme="majorHAnsi"/>
                <w:sz w:val="24"/>
                <w:szCs w:val="24"/>
              </w:rPr>
            </w:pPr>
            <w:r w:rsidRPr="00E06E92">
              <w:rPr>
                <w:rFonts w:asciiTheme="majorHAnsi" w:hAnsiTheme="majorHAnsi"/>
                <w:sz w:val="24"/>
                <w:szCs w:val="24"/>
              </w:rPr>
              <w:t>Сайфуллина Светлана Семеновна</w:t>
            </w:r>
          </w:p>
        </w:tc>
        <w:tc>
          <w:tcPr>
            <w:tcW w:w="2268" w:type="dxa"/>
          </w:tcPr>
          <w:p w:rsidR="00A51711" w:rsidRPr="00E06E92" w:rsidRDefault="00A51711" w:rsidP="00A51711">
            <w:pPr>
              <w:rPr>
                <w:rFonts w:asciiTheme="majorHAnsi" w:hAnsiTheme="majorHAnsi"/>
                <w:sz w:val="24"/>
                <w:szCs w:val="24"/>
              </w:rPr>
            </w:pPr>
            <w:r w:rsidRPr="00E06E92">
              <w:rPr>
                <w:rFonts w:asciiTheme="majorHAnsi" w:hAnsiTheme="majorHAnsi"/>
                <w:sz w:val="24"/>
                <w:szCs w:val="24"/>
              </w:rPr>
              <w:t>Преподаватель фармакологии и  профессиональных модулей</w:t>
            </w:r>
          </w:p>
        </w:tc>
      </w:tr>
      <w:tr w:rsidR="00A51711" w:rsidRPr="00E06E92" w:rsidTr="00E06E92">
        <w:tc>
          <w:tcPr>
            <w:tcW w:w="1101" w:type="dxa"/>
          </w:tcPr>
          <w:p w:rsidR="00A51711" w:rsidRPr="00E06E92" w:rsidRDefault="00A51711" w:rsidP="00A51711">
            <w:pPr>
              <w:rPr>
                <w:rFonts w:asciiTheme="majorHAnsi" w:hAnsiTheme="majorHAnsi"/>
                <w:sz w:val="24"/>
                <w:szCs w:val="24"/>
              </w:rPr>
            </w:pPr>
            <w:r w:rsidRPr="00E06E92">
              <w:rPr>
                <w:rFonts w:asciiTheme="majorHAnsi" w:hAnsiTheme="majorHAnsi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A51711" w:rsidRPr="00E06E92" w:rsidRDefault="00A51711" w:rsidP="00A51711">
            <w:pPr>
              <w:rPr>
                <w:rFonts w:asciiTheme="majorHAnsi" w:hAnsiTheme="majorHAnsi"/>
                <w:sz w:val="24"/>
                <w:szCs w:val="24"/>
              </w:rPr>
            </w:pPr>
            <w:r w:rsidRPr="00E06E92">
              <w:rPr>
                <w:rFonts w:asciiTheme="majorHAnsi" w:hAnsiTheme="majorHAnsi"/>
                <w:sz w:val="24"/>
                <w:szCs w:val="24"/>
              </w:rPr>
              <w:t>Федеральное государственное бюджетное профессиональное образовательное учреждение «Пензенский базовый медицинский колледж»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A51711" w:rsidRPr="00E06E92" w:rsidRDefault="00A51711" w:rsidP="00A51711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E06E92">
              <w:rPr>
                <w:rFonts w:asciiTheme="majorHAnsi" w:hAnsiTheme="majorHAnsi"/>
                <w:sz w:val="24"/>
                <w:szCs w:val="24"/>
              </w:rPr>
              <w:t>Шахина</w:t>
            </w:r>
            <w:proofErr w:type="spellEnd"/>
            <w:r w:rsidRPr="00E06E92">
              <w:rPr>
                <w:rFonts w:asciiTheme="majorHAnsi" w:hAnsiTheme="majorHAnsi"/>
                <w:sz w:val="24"/>
                <w:szCs w:val="24"/>
              </w:rPr>
              <w:t xml:space="preserve"> Светлана Геннадьевна (директор)</w:t>
            </w:r>
          </w:p>
        </w:tc>
        <w:tc>
          <w:tcPr>
            <w:tcW w:w="3685" w:type="dxa"/>
          </w:tcPr>
          <w:p w:rsidR="00A51711" w:rsidRPr="00E06E92" w:rsidRDefault="00A51711" w:rsidP="00A51711">
            <w:pPr>
              <w:rPr>
                <w:rFonts w:asciiTheme="majorHAnsi" w:hAnsiTheme="majorHAnsi"/>
                <w:sz w:val="24"/>
                <w:szCs w:val="24"/>
              </w:rPr>
            </w:pPr>
            <w:r w:rsidRPr="00E06E92">
              <w:rPr>
                <w:rFonts w:asciiTheme="majorHAnsi" w:hAnsiTheme="majorHAnsi"/>
                <w:sz w:val="24"/>
                <w:szCs w:val="24"/>
              </w:rPr>
              <w:t>«Размещение, выкладка аптечных товаров в зале обслуживания посетителей»</w:t>
            </w:r>
          </w:p>
        </w:tc>
        <w:tc>
          <w:tcPr>
            <w:tcW w:w="1985" w:type="dxa"/>
          </w:tcPr>
          <w:p w:rsidR="00A51711" w:rsidRPr="00E06E92" w:rsidRDefault="00A51711" w:rsidP="00A51711">
            <w:pPr>
              <w:rPr>
                <w:rFonts w:asciiTheme="majorHAnsi" w:hAnsiTheme="majorHAnsi"/>
                <w:sz w:val="24"/>
                <w:szCs w:val="24"/>
              </w:rPr>
            </w:pPr>
            <w:r w:rsidRPr="00E06E92">
              <w:rPr>
                <w:rFonts w:asciiTheme="majorHAnsi" w:hAnsiTheme="majorHAnsi"/>
                <w:sz w:val="24"/>
                <w:szCs w:val="24"/>
              </w:rPr>
              <w:t>Бондина Юлия Владимировна</w:t>
            </w:r>
          </w:p>
          <w:p w:rsidR="00A51711" w:rsidRPr="00E06E92" w:rsidRDefault="00A51711" w:rsidP="00A5171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1711" w:rsidRPr="00E06E92" w:rsidRDefault="00A51711" w:rsidP="00A51711">
            <w:pPr>
              <w:rPr>
                <w:rFonts w:asciiTheme="majorHAnsi" w:hAnsiTheme="majorHAnsi"/>
                <w:sz w:val="24"/>
                <w:szCs w:val="24"/>
              </w:rPr>
            </w:pPr>
            <w:r w:rsidRPr="00E06E92">
              <w:rPr>
                <w:rFonts w:asciiTheme="majorHAnsi" w:hAnsiTheme="majorHAnsi"/>
                <w:sz w:val="24"/>
                <w:szCs w:val="24"/>
              </w:rPr>
              <w:t>Преподаватель</w:t>
            </w:r>
          </w:p>
        </w:tc>
      </w:tr>
      <w:tr w:rsidR="00A51711" w:rsidRPr="00E06E92" w:rsidTr="00E06E92">
        <w:tc>
          <w:tcPr>
            <w:tcW w:w="1101" w:type="dxa"/>
          </w:tcPr>
          <w:p w:rsidR="00A51711" w:rsidRPr="00E06E92" w:rsidRDefault="00A51711" w:rsidP="00A51711">
            <w:pPr>
              <w:rPr>
                <w:rFonts w:asciiTheme="majorHAnsi" w:hAnsiTheme="majorHAnsi"/>
                <w:sz w:val="24"/>
                <w:szCs w:val="24"/>
              </w:rPr>
            </w:pPr>
            <w:r w:rsidRPr="00E06E92">
              <w:rPr>
                <w:rFonts w:asciiTheme="majorHAnsi" w:hAnsiTheme="majorHAnsi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A51711" w:rsidRPr="00E06E92" w:rsidRDefault="00A51711" w:rsidP="00A51711">
            <w:pPr>
              <w:rPr>
                <w:rFonts w:asciiTheme="majorHAnsi" w:hAnsiTheme="majorHAnsi"/>
                <w:sz w:val="24"/>
                <w:szCs w:val="24"/>
              </w:rPr>
            </w:pPr>
            <w:r w:rsidRPr="00E06E92">
              <w:rPr>
                <w:rFonts w:asciiTheme="majorHAnsi" w:hAnsiTheme="majorHAnsi"/>
                <w:sz w:val="24"/>
                <w:szCs w:val="24"/>
              </w:rPr>
              <w:t>Государственное бюджетное профессиональное образовательное учреждение Нижегородской области Нижегородский медицинский колледж</w:t>
            </w:r>
          </w:p>
        </w:tc>
        <w:tc>
          <w:tcPr>
            <w:tcW w:w="1701" w:type="dxa"/>
          </w:tcPr>
          <w:p w:rsidR="00A51711" w:rsidRPr="00E06E92" w:rsidRDefault="00A51711" w:rsidP="00A51711">
            <w:pPr>
              <w:rPr>
                <w:rFonts w:asciiTheme="majorHAnsi" w:hAnsiTheme="majorHAnsi"/>
                <w:sz w:val="24"/>
                <w:szCs w:val="24"/>
              </w:rPr>
            </w:pPr>
            <w:r w:rsidRPr="00E06E92">
              <w:rPr>
                <w:rFonts w:asciiTheme="majorHAnsi" w:hAnsiTheme="majorHAnsi"/>
                <w:sz w:val="24"/>
                <w:szCs w:val="24"/>
              </w:rPr>
              <w:t>Гречко Владимир Николаевич</w:t>
            </w:r>
          </w:p>
        </w:tc>
        <w:tc>
          <w:tcPr>
            <w:tcW w:w="3685" w:type="dxa"/>
          </w:tcPr>
          <w:p w:rsidR="00A51711" w:rsidRPr="00E06E92" w:rsidRDefault="00A51711" w:rsidP="00A51711">
            <w:pPr>
              <w:rPr>
                <w:rFonts w:asciiTheme="majorHAnsi" w:hAnsiTheme="majorHAnsi"/>
                <w:sz w:val="24"/>
                <w:szCs w:val="24"/>
              </w:rPr>
            </w:pPr>
            <w:r w:rsidRPr="00E06E92">
              <w:rPr>
                <w:rFonts w:asciiTheme="majorHAnsi" w:hAnsiTheme="majorHAnsi"/>
                <w:sz w:val="24"/>
                <w:szCs w:val="24"/>
              </w:rPr>
              <w:t>Размещение товара в торговом зале аптеки</w:t>
            </w:r>
          </w:p>
        </w:tc>
        <w:tc>
          <w:tcPr>
            <w:tcW w:w="1985" w:type="dxa"/>
          </w:tcPr>
          <w:p w:rsidR="00A51711" w:rsidRPr="00E06E92" w:rsidRDefault="00A51711" w:rsidP="00A51711">
            <w:pPr>
              <w:rPr>
                <w:rFonts w:asciiTheme="majorHAnsi" w:hAnsiTheme="majorHAnsi"/>
                <w:sz w:val="24"/>
                <w:szCs w:val="24"/>
              </w:rPr>
            </w:pPr>
            <w:r w:rsidRPr="00E06E92">
              <w:rPr>
                <w:rFonts w:asciiTheme="majorHAnsi" w:hAnsiTheme="majorHAnsi"/>
                <w:sz w:val="24"/>
                <w:szCs w:val="24"/>
              </w:rPr>
              <w:t>Рушева Наталья Сергеевна</w:t>
            </w:r>
          </w:p>
          <w:p w:rsidR="00A51711" w:rsidRPr="00E06E92" w:rsidRDefault="00A51711" w:rsidP="00A51711">
            <w:pPr>
              <w:rPr>
                <w:rFonts w:asciiTheme="majorHAnsi" w:hAnsiTheme="majorHAnsi"/>
                <w:sz w:val="24"/>
                <w:szCs w:val="24"/>
              </w:rPr>
            </w:pPr>
            <w:r w:rsidRPr="00E06E92">
              <w:rPr>
                <w:rFonts w:asciiTheme="majorHAnsi" w:hAnsiTheme="majorHAnsi"/>
                <w:sz w:val="24"/>
                <w:szCs w:val="24"/>
              </w:rPr>
              <w:t>Яшурина Надежда Юрьевна</w:t>
            </w:r>
          </w:p>
        </w:tc>
        <w:tc>
          <w:tcPr>
            <w:tcW w:w="2268" w:type="dxa"/>
          </w:tcPr>
          <w:p w:rsidR="00A51711" w:rsidRPr="00E06E92" w:rsidRDefault="00A51711" w:rsidP="00A51711">
            <w:pPr>
              <w:rPr>
                <w:rFonts w:asciiTheme="majorHAnsi" w:hAnsiTheme="majorHAnsi"/>
                <w:sz w:val="24"/>
                <w:szCs w:val="24"/>
              </w:rPr>
            </w:pPr>
            <w:r w:rsidRPr="00E06E92">
              <w:rPr>
                <w:rFonts w:asciiTheme="majorHAnsi" w:hAnsiTheme="majorHAnsi"/>
                <w:sz w:val="24"/>
                <w:szCs w:val="24"/>
              </w:rPr>
              <w:t>Преподаватель</w:t>
            </w:r>
          </w:p>
        </w:tc>
      </w:tr>
      <w:tr w:rsidR="00A51711" w:rsidRPr="00E06E92" w:rsidTr="00E06E92">
        <w:tc>
          <w:tcPr>
            <w:tcW w:w="1101" w:type="dxa"/>
          </w:tcPr>
          <w:p w:rsidR="00A51711" w:rsidRPr="00E06E92" w:rsidRDefault="00A51711" w:rsidP="00A51711">
            <w:pPr>
              <w:rPr>
                <w:rFonts w:asciiTheme="majorHAnsi" w:hAnsiTheme="majorHAnsi"/>
                <w:sz w:val="24"/>
                <w:szCs w:val="24"/>
              </w:rPr>
            </w:pPr>
            <w:r w:rsidRPr="00E06E92">
              <w:rPr>
                <w:rFonts w:asciiTheme="majorHAnsi" w:hAnsiTheme="majorHAnsi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A51711" w:rsidRPr="00E06E92" w:rsidRDefault="00A51711" w:rsidP="00A51711">
            <w:pPr>
              <w:rPr>
                <w:rFonts w:asciiTheme="majorHAnsi" w:hAnsiTheme="majorHAnsi"/>
                <w:sz w:val="24"/>
                <w:szCs w:val="24"/>
              </w:rPr>
            </w:pPr>
            <w:r w:rsidRPr="00E06E92">
              <w:rPr>
                <w:rFonts w:asciiTheme="majorHAnsi" w:hAnsiTheme="majorHAnsi"/>
                <w:sz w:val="24"/>
                <w:szCs w:val="24"/>
              </w:rPr>
              <w:t xml:space="preserve">Государственное бюджетное профессиональное образовательное учреждение «Самарский медицинский колледж им. Н. </w:t>
            </w:r>
            <w:proofErr w:type="spellStart"/>
            <w:r w:rsidRPr="00E06E92">
              <w:rPr>
                <w:rFonts w:asciiTheme="majorHAnsi" w:hAnsiTheme="majorHAnsi"/>
                <w:sz w:val="24"/>
                <w:szCs w:val="24"/>
              </w:rPr>
              <w:t>Ляпиной</w:t>
            </w:r>
            <w:proofErr w:type="spellEnd"/>
            <w:r w:rsidRPr="00E06E92">
              <w:rPr>
                <w:rFonts w:asciiTheme="majorHAnsi" w:hAnsiTheme="majorHAnsi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A51711" w:rsidRPr="00E06E92" w:rsidRDefault="00A51711" w:rsidP="00A51711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E06E92">
              <w:rPr>
                <w:rFonts w:asciiTheme="majorHAnsi" w:hAnsiTheme="majorHAnsi"/>
                <w:sz w:val="24"/>
                <w:szCs w:val="24"/>
              </w:rPr>
              <w:t>Ярочкина</w:t>
            </w:r>
            <w:proofErr w:type="spellEnd"/>
            <w:r w:rsidRPr="00E06E92">
              <w:rPr>
                <w:rFonts w:asciiTheme="majorHAnsi" w:hAnsiTheme="majorHAnsi"/>
                <w:sz w:val="24"/>
                <w:szCs w:val="24"/>
              </w:rPr>
              <w:t xml:space="preserve"> Надежда Викторовна</w:t>
            </w:r>
          </w:p>
        </w:tc>
        <w:tc>
          <w:tcPr>
            <w:tcW w:w="3685" w:type="dxa"/>
          </w:tcPr>
          <w:p w:rsidR="00A51711" w:rsidRPr="00E06E92" w:rsidRDefault="00A51711" w:rsidP="00A51711">
            <w:pPr>
              <w:rPr>
                <w:rFonts w:asciiTheme="majorHAnsi" w:hAnsiTheme="majorHAnsi"/>
                <w:sz w:val="24"/>
                <w:szCs w:val="24"/>
              </w:rPr>
            </w:pPr>
            <w:r w:rsidRPr="00E06E92">
              <w:rPr>
                <w:rFonts w:asciiTheme="majorHAnsi" w:hAnsiTheme="majorHAnsi"/>
                <w:sz w:val="24"/>
                <w:szCs w:val="24"/>
              </w:rPr>
              <w:t>Фармацевтическое консультирование при продаже лекарственных средств безрецептурного отпуска</w:t>
            </w:r>
          </w:p>
        </w:tc>
        <w:tc>
          <w:tcPr>
            <w:tcW w:w="1985" w:type="dxa"/>
          </w:tcPr>
          <w:p w:rsidR="00A51711" w:rsidRPr="00E06E92" w:rsidRDefault="00A51711" w:rsidP="00A51711">
            <w:pPr>
              <w:rPr>
                <w:rFonts w:asciiTheme="majorHAnsi" w:hAnsiTheme="majorHAnsi"/>
                <w:sz w:val="24"/>
                <w:szCs w:val="24"/>
              </w:rPr>
            </w:pPr>
            <w:r w:rsidRPr="00E06E92">
              <w:rPr>
                <w:rFonts w:asciiTheme="majorHAnsi" w:hAnsiTheme="majorHAnsi"/>
                <w:sz w:val="24"/>
                <w:szCs w:val="24"/>
              </w:rPr>
              <w:t>Матюшова Елена Владимировна, Садыкова Елена Викторовна</w:t>
            </w:r>
          </w:p>
        </w:tc>
        <w:tc>
          <w:tcPr>
            <w:tcW w:w="2268" w:type="dxa"/>
          </w:tcPr>
          <w:p w:rsidR="00A51711" w:rsidRPr="00E06E92" w:rsidRDefault="00A51711" w:rsidP="00A5171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51711" w:rsidRPr="00E06E92" w:rsidRDefault="00A51711" w:rsidP="00A51711">
            <w:pPr>
              <w:rPr>
                <w:rFonts w:asciiTheme="majorHAnsi" w:hAnsiTheme="majorHAnsi"/>
                <w:sz w:val="24"/>
                <w:szCs w:val="24"/>
              </w:rPr>
            </w:pPr>
            <w:r w:rsidRPr="00E06E92">
              <w:rPr>
                <w:rFonts w:asciiTheme="majorHAnsi" w:hAnsiTheme="majorHAnsi"/>
                <w:sz w:val="24"/>
                <w:szCs w:val="24"/>
              </w:rPr>
              <w:t>преподаватели</w:t>
            </w:r>
          </w:p>
          <w:p w:rsidR="00A51711" w:rsidRPr="00E06E92" w:rsidRDefault="00A51711" w:rsidP="00A5171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51711" w:rsidRPr="00E06E92" w:rsidRDefault="00A51711" w:rsidP="00A51711">
            <w:pPr>
              <w:ind w:firstLine="708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A51711" w:rsidRPr="00E06E92" w:rsidRDefault="00A51711" w:rsidP="00A51711">
      <w:pPr>
        <w:tabs>
          <w:tab w:val="left" w:pos="6270"/>
        </w:tabs>
        <w:rPr>
          <w:rFonts w:asciiTheme="majorHAnsi" w:hAnsiTheme="majorHAnsi"/>
          <w:b/>
          <w:sz w:val="24"/>
          <w:szCs w:val="24"/>
        </w:rPr>
      </w:pPr>
      <w:bookmarkStart w:id="0" w:name="_GoBack"/>
      <w:bookmarkEnd w:id="0"/>
    </w:p>
    <w:sectPr w:rsidR="00A51711" w:rsidRPr="00E06E92" w:rsidSect="00A5171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88"/>
    <w:rsid w:val="00162367"/>
    <w:rsid w:val="00436288"/>
    <w:rsid w:val="00A51711"/>
    <w:rsid w:val="00E03961"/>
    <w:rsid w:val="00E06E92"/>
    <w:rsid w:val="00E5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3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3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2022-03-17T07:50:00Z</dcterms:created>
  <dcterms:modified xsi:type="dcterms:W3CDTF">2022-03-17T07:50:00Z</dcterms:modified>
</cp:coreProperties>
</file>